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B242" w14:textId="6B37933B" w:rsidR="00D50334" w:rsidRPr="003B4DAF" w:rsidRDefault="00716EB7" w:rsidP="00DD63B2">
      <w:pPr>
        <w:pStyle w:val="Style"/>
        <w:shd w:val="clear" w:color="auto" w:fill="FFFFFF"/>
        <w:ind w:right="1"/>
        <w:jc w:val="both"/>
        <w:rPr>
          <w:color w:val="000002"/>
          <w:shd w:val="clear" w:color="auto" w:fill="FFFFFF"/>
        </w:rPr>
      </w:pPr>
      <w:r w:rsidRPr="003B4DAF">
        <w:rPr>
          <w:b/>
          <w:color w:val="000002"/>
          <w:shd w:val="clear" w:color="auto" w:fill="FFFFFF"/>
        </w:rPr>
        <w:t xml:space="preserve">Date Adopted: </w:t>
      </w:r>
      <w:r w:rsidR="00CE30CC" w:rsidRPr="003B4DAF">
        <w:rPr>
          <w:b/>
          <w:color w:val="000002"/>
          <w:shd w:val="clear" w:color="auto" w:fill="FFFFFF"/>
        </w:rPr>
        <w:t xml:space="preserve"> </w:t>
      </w:r>
      <w:r w:rsidR="002F10EE" w:rsidRPr="002F10EE">
        <w:rPr>
          <w:color w:val="000002"/>
          <w:shd w:val="clear" w:color="auto" w:fill="FFFFFF"/>
        </w:rPr>
        <w:t>07/08/</w:t>
      </w:r>
      <w:r w:rsidR="00C0144B" w:rsidRPr="003B4DAF">
        <w:rPr>
          <w:color w:val="000002"/>
          <w:shd w:val="clear" w:color="auto" w:fill="FFFFFF"/>
        </w:rPr>
        <w:t>2021</w:t>
      </w:r>
      <w:r w:rsidRPr="003B4DAF">
        <w:rPr>
          <w:color w:val="000002"/>
          <w:shd w:val="clear" w:color="auto" w:fill="FFFFFF"/>
        </w:rPr>
        <w:tab/>
      </w:r>
      <w:r w:rsidRPr="003B4DAF">
        <w:rPr>
          <w:color w:val="000002"/>
          <w:shd w:val="clear" w:color="auto" w:fill="FFFFFF"/>
        </w:rPr>
        <w:tab/>
      </w:r>
      <w:r w:rsidRPr="003B4DAF">
        <w:rPr>
          <w:color w:val="000002"/>
          <w:shd w:val="clear" w:color="auto" w:fill="FFFFFF"/>
        </w:rPr>
        <w:tab/>
      </w:r>
      <w:proofErr w:type="gramStart"/>
      <w:r w:rsidRPr="003B4DAF">
        <w:rPr>
          <w:color w:val="000002"/>
          <w:shd w:val="clear" w:color="auto" w:fill="FFFFFF"/>
        </w:rPr>
        <w:tab/>
      </w:r>
      <w:r w:rsidR="00F12C2D" w:rsidRPr="003B4DAF">
        <w:rPr>
          <w:color w:val="000002"/>
          <w:shd w:val="clear" w:color="auto" w:fill="FFFFFF"/>
        </w:rPr>
        <w:t xml:space="preserve"> </w:t>
      </w:r>
      <w:r w:rsidR="00DD63B2" w:rsidRPr="003B4DAF">
        <w:rPr>
          <w:color w:val="000002"/>
          <w:shd w:val="clear" w:color="auto" w:fill="FFFFFF"/>
        </w:rPr>
        <w:t xml:space="preserve"> </w:t>
      </w:r>
      <w:r w:rsidR="008522CA" w:rsidRPr="003B4DAF">
        <w:rPr>
          <w:b/>
          <w:color w:val="000002"/>
          <w:shd w:val="clear" w:color="auto" w:fill="FFFFFF"/>
        </w:rPr>
        <w:t>Working</w:t>
      </w:r>
      <w:proofErr w:type="gramEnd"/>
      <w:r w:rsidR="008522CA" w:rsidRPr="003B4DAF">
        <w:rPr>
          <w:b/>
          <w:color w:val="000002"/>
          <w:shd w:val="clear" w:color="auto" w:fill="FFFFFF"/>
        </w:rPr>
        <w:t xml:space="preserve"> Instruction </w:t>
      </w:r>
      <w:r w:rsidRPr="003B4DAF">
        <w:rPr>
          <w:b/>
          <w:color w:val="000002"/>
          <w:shd w:val="clear" w:color="auto" w:fill="FFFFFF"/>
        </w:rPr>
        <w:t>Number</w:t>
      </w:r>
      <w:r w:rsidRPr="003B4DAF">
        <w:rPr>
          <w:color w:val="000002"/>
          <w:shd w:val="clear" w:color="auto" w:fill="FFFFFF"/>
        </w:rPr>
        <w:t>:</w:t>
      </w:r>
    </w:p>
    <w:p w14:paraId="410E480C" w14:textId="1FA19630" w:rsidR="00716EB7" w:rsidRPr="003B4DAF" w:rsidRDefault="002F10EE" w:rsidP="002F10EE">
      <w:pPr>
        <w:pStyle w:val="Style"/>
        <w:shd w:val="clear" w:color="auto" w:fill="FFFFFF"/>
        <w:ind w:right="1"/>
        <w:rPr>
          <w:color w:val="000002"/>
          <w:shd w:val="clear" w:color="auto" w:fill="FFFFFF"/>
        </w:rPr>
      </w:pPr>
      <w:proofErr w:type="gramStart"/>
      <w:r w:rsidRPr="009B499F">
        <w:rPr>
          <w:color w:val="000002"/>
          <w:shd w:val="clear" w:color="auto" w:fill="FFFFFF"/>
        </w:rPr>
        <w:t>Rev</w:t>
      </w:r>
      <w:r>
        <w:rPr>
          <w:color w:val="000002"/>
          <w:shd w:val="clear" w:color="auto" w:fill="FFFFFF"/>
        </w:rPr>
        <w:t>iewed</w:t>
      </w:r>
      <w:r w:rsidRPr="009B499F">
        <w:rPr>
          <w:color w:val="000002"/>
          <w:shd w:val="clear" w:color="auto" w:fill="FFFFFF"/>
        </w:rPr>
        <w:t xml:space="preserve"> </w:t>
      </w:r>
      <w:r>
        <w:rPr>
          <w:color w:val="000002"/>
          <w:shd w:val="clear" w:color="auto" w:fill="FFFFFF"/>
        </w:rPr>
        <w:t>:</w:t>
      </w:r>
      <w:proofErr w:type="gramEnd"/>
      <w:r>
        <w:rPr>
          <w:color w:val="000002"/>
          <w:shd w:val="clear" w:color="auto" w:fill="FFFFFF"/>
        </w:rPr>
        <w:t xml:space="preserve">  </w:t>
      </w:r>
      <w:r>
        <w:rPr>
          <w:color w:val="000002"/>
          <w:shd w:val="clear" w:color="auto" w:fill="FFFFFF"/>
        </w:rPr>
        <w:tab/>
        <w:t xml:space="preserve">    02/10/2022</w:t>
      </w:r>
      <w:r w:rsidR="00716EB7" w:rsidRPr="003B4DAF">
        <w:rPr>
          <w:color w:val="000002"/>
          <w:shd w:val="clear" w:color="auto" w:fill="FFFFFF"/>
        </w:rPr>
        <w:tab/>
      </w:r>
      <w:r w:rsidR="00716EB7" w:rsidRPr="003B4DAF">
        <w:rPr>
          <w:color w:val="000002"/>
          <w:shd w:val="clear" w:color="auto" w:fill="FFFFFF"/>
        </w:rPr>
        <w:tab/>
      </w:r>
      <w:r w:rsidR="00716EB7" w:rsidRPr="003B4DAF">
        <w:rPr>
          <w:color w:val="000002"/>
          <w:shd w:val="clear" w:color="auto" w:fill="FFFFFF"/>
        </w:rPr>
        <w:tab/>
      </w:r>
      <w:r w:rsidR="00716EB7" w:rsidRPr="003B4DAF">
        <w:rPr>
          <w:color w:val="000002"/>
          <w:shd w:val="clear" w:color="auto" w:fill="FFFFFF"/>
        </w:rPr>
        <w:tab/>
      </w:r>
      <w:r w:rsidR="00716EB7" w:rsidRPr="003B4DAF">
        <w:rPr>
          <w:color w:val="000002"/>
          <w:shd w:val="clear" w:color="auto" w:fill="FFFFFF"/>
        </w:rPr>
        <w:tab/>
      </w:r>
      <w:r w:rsidR="00716EB7" w:rsidRPr="003B4DAF">
        <w:rPr>
          <w:color w:val="000002"/>
          <w:shd w:val="clear" w:color="auto" w:fill="FFFFFF"/>
        </w:rPr>
        <w:tab/>
      </w:r>
      <w:r>
        <w:rPr>
          <w:color w:val="000002"/>
          <w:shd w:val="clear" w:color="auto" w:fill="FFFFFF"/>
        </w:rPr>
        <w:t xml:space="preserve">    </w:t>
      </w:r>
      <w:r w:rsidR="00716EB7" w:rsidRPr="003B4DAF">
        <w:rPr>
          <w:color w:val="000002"/>
          <w:shd w:val="clear" w:color="auto" w:fill="FFFFFF"/>
        </w:rPr>
        <w:tab/>
        <w:t xml:space="preserve">  </w:t>
      </w:r>
      <w:r>
        <w:rPr>
          <w:color w:val="000002"/>
          <w:shd w:val="clear" w:color="auto" w:fill="FFFFFF"/>
        </w:rPr>
        <w:t xml:space="preserve">   </w:t>
      </w:r>
      <w:r w:rsidR="00C0144B" w:rsidRPr="003B4DAF">
        <w:rPr>
          <w:color w:val="000002"/>
          <w:shd w:val="clear" w:color="auto" w:fill="FFFFFF"/>
        </w:rPr>
        <w:t>2021-32</w:t>
      </w:r>
    </w:p>
    <w:p w14:paraId="5BEEC56E" w14:textId="77777777" w:rsidR="00F8575C" w:rsidRPr="003B4DAF" w:rsidRDefault="00F8575C" w:rsidP="00DD63B2">
      <w:pPr>
        <w:pStyle w:val="Style"/>
        <w:shd w:val="clear" w:color="auto" w:fill="FFFFFF"/>
        <w:ind w:left="4" w:right="1"/>
        <w:jc w:val="center"/>
        <w:rPr>
          <w:b/>
          <w:color w:val="000002"/>
          <w:shd w:val="clear" w:color="auto" w:fill="FFFFFF"/>
        </w:rPr>
      </w:pPr>
    </w:p>
    <w:p w14:paraId="7218FB54" w14:textId="77777777" w:rsidR="00F8575C" w:rsidRPr="003B4DAF" w:rsidRDefault="00BE6AEE" w:rsidP="00DD63B2">
      <w:pPr>
        <w:pStyle w:val="Style"/>
        <w:shd w:val="clear" w:color="auto" w:fill="FFFFFF"/>
        <w:ind w:left="4" w:right="1"/>
        <w:jc w:val="center"/>
        <w:rPr>
          <w:b/>
          <w:color w:val="000002"/>
          <w:shd w:val="clear" w:color="auto" w:fill="FFFFFF"/>
        </w:rPr>
      </w:pPr>
      <w:r w:rsidRPr="003B4DAF">
        <w:rPr>
          <w:b/>
          <w:color w:val="000002"/>
          <w:shd w:val="clear" w:color="auto" w:fill="FFFFFF"/>
        </w:rPr>
        <w:t>CITY OF AURORA, COLORADO</w:t>
      </w:r>
    </w:p>
    <w:p w14:paraId="436EB4B6" w14:textId="77777777" w:rsidR="00BE6AEE" w:rsidRPr="003B4DAF" w:rsidRDefault="00BE6AEE" w:rsidP="00DD63B2">
      <w:pPr>
        <w:pStyle w:val="Style"/>
        <w:shd w:val="clear" w:color="auto" w:fill="FFFFFF"/>
        <w:ind w:left="4" w:right="1"/>
        <w:jc w:val="center"/>
        <w:rPr>
          <w:b/>
          <w:color w:val="000002"/>
          <w:shd w:val="clear" w:color="auto" w:fill="FFFFFF"/>
        </w:rPr>
      </w:pPr>
      <w:r w:rsidRPr="003B4DAF">
        <w:rPr>
          <w:b/>
          <w:color w:val="000002"/>
          <w:shd w:val="clear" w:color="auto" w:fill="FFFFFF"/>
        </w:rPr>
        <w:t>VETERANS AFFAIRS COMMISSION</w:t>
      </w:r>
    </w:p>
    <w:p w14:paraId="55E95632" w14:textId="77777777" w:rsidR="00850032" w:rsidRPr="003B4DAF" w:rsidRDefault="00850032" w:rsidP="00850032">
      <w:pPr>
        <w:jc w:val="center"/>
        <w:rPr>
          <w:rFonts w:ascii="Arial" w:hAnsi="Arial" w:cs="Arial"/>
          <w:b/>
          <w:color w:val="000002"/>
          <w:sz w:val="24"/>
          <w:szCs w:val="24"/>
          <w:shd w:val="clear" w:color="auto" w:fill="FFFFFF"/>
        </w:rPr>
      </w:pPr>
      <w:bookmarkStart w:id="0" w:name="_Hlk79365724"/>
      <w:r w:rsidRPr="003B4DAF">
        <w:rPr>
          <w:rFonts w:ascii="Arial" w:hAnsi="Arial" w:cs="Arial"/>
          <w:b/>
          <w:color w:val="000002"/>
          <w:sz w:val="24"/>
          <w:szCs w:val="24"/>
          <w:shd w:val="clear" w:color="auto" w:fill="FFFFFF"/>
        </w:rPr>
        <w:t>ALIGNING VAC PROJECTS AND FUNDING NEEDS WITH THE CITY BUDGET PROCESS</w:t>
      </w:r>
    </w:p>
    <w:bookmarkEnd w:id="0"/>
    <w:p w14:paraId="639EBD29" w14:textId="77777777" w:rsidR="00716EB7" w:rsidRPr="003B4DAF" w:rsidRDefault="00716EB7" w:rsidP="00DD63B2">
      <w:pPr>
        <w:pStyle w:val="Style"/>
        <w:shd w:val="clear" w:color="auto" w:fill="FFFFFF"/>
        <w:ind w:right="1"/>
        <w:rPr>
          <w:color w:val="000002"/>
          <w:shd w:val="clear" w:color="auto" w:fill="FFFFFF"/>
        </w:rPr>
      </w:pPr>
    </w:p>
    <w:p w14:paraId="31B1C928" w14:textId="24199CA2" w:rsidR="00D6246B" w:rsidRPr="003B4DAF" w:rsidRDefault="00F8575C" w:rsidP="00DD63B2">
      <w:pPr>
        <w:pStyle w:val="Style"/>
        <w:shd w:val="clear" w:color="auto" w:fill="FFFFFF"/>
        <w:ind w:right="1"/>
      </w:pPr>
      <w:r w:rsidRPr="003B4DAF">
        <w:rPr>
          <w:b/>
          <w:color w:val="000002"/>
          <w:shd w:val="clear" w:color="auto" w:fill="FFFFFF"/>
        </w:rPr>
        <w:t xml:space="preserve">1.  </w:t>
      </w:r>
      <w:r w:rsidR="00D6246B" w:rsidRPr="003B4DAF">
        <w:rPr>
          <w:b/>
          <w:color w:val="000002"/>
          <w:shd w:val="clear" w:color="auto" w:fill="FFFFFF"/>
        </w:rPr>
        <w:t>Purpose</w:t>
      </w:r>
      <w:r w:rsidR="00D6246B" w:rsidRPr="003B4DAF">
        <w:rPr>
          <w:color w:val="000002"/>
          <w:shd w:val="clear" w:color="auto" w:fill="FFFFFF"/>
        </w:rPr>
        <w:t xml:space="preserve">: </w:t>
      </w:r>
      <w:r w:rsidR="00850032" w:rsidRPr="003B4DAF">
        <w:t>Proposes the VAC align project selection with the City’s budget cycle.</w:t>
      </w:r>
    </w:p>
    <w:p w14:paraId="059AC8CC" w14:textId="77777777" w:rsidR="00850032" w:rsidRPr="003B4DAF" w:rsidRDefault="00850032" w:rsidP="00DD63B2">
      <w:pPr>
        <w:pStyle w:val="Style"/>
        <w:shd w:val="clear" w:color="auto" w:fill="FFFFFF"/>
        <w:ind w:right="1"/>
        <w:rPr>
          <w:color w:val="000002"/>
          <w:shd w:val="clear" w:color="auto" w:fill="FFFFFF"/>
        </w:rPr>
      </w:pPr>
    </w:p>
    <w:p w14:paraId="203686EA" w14:textId="77777777" w:rsidR="00E82FDE" w:rsidRPr="003B4DAF" w:rsidRDefault="00F8575C" w:rsidP="00E82FDE">
      <w:pPr>
        <w:rPr>
          <w:rFonts w:ascii="Arial" w:hAnsi="Arial" w:cs="Arial"/>
          <w:b/>
          <w:color w:val="000002"/>
          <w:sz w:val="24"/>
          <w:szCs w:val="24"/>
          <w:shd w:val="clear" w:color="auto" w:fill="FFFFFF"/>
        </w:rPr>
      </w:pPr>
      <w:r w:rsidRPr="003B4DAF">
        <w:rPr>
          <w:rFonts w:ascii="Arial" w:hAnsi="Arial" w:cs="Arial"/>
          <w:b/>
          <w:color w:val="000002"/>
          <w:sz w:val="24"/>
          <w:szCs w:val="24"/>
          <w:shd w:val="clear" w:color="auto" w:fill="FFFFFF"/>
        </w:rPr>
        <w:t xml:space="preserve">2.  </w:t>
      </w:r>
      <w:r w:rsidR="00E82FDE" w:rsidRPr="003B4DAF">
        <w:rPr>
          <w:rFonts w:ascii="Arial" w:hAnsi="Arial" w:cs="Arial"/>
          <w:b/>
          <w:color w:val="000002"/>
          <w:sz w:val="24"/>
          <w:szCs w:val="24"/>
          <w:shd w:val="clear" w:color="auto" w:fill="FFFFFF"/>
        </w:rPr>
        <w:t xml:space="preserve">Discussion </w:t>
      </w:r>
    </w:p>
    <w:p w14:paraId="1C6241C7" w14:textId="606232AA" w:rsidR="00E82FDE" w:rsidRPr="003B4DAF" w:rsidRDefault="003B4DAF" w:rsidP="00E82FDE">
      <w:pPr>
        <w:rPr>
          <w:sz w:val="24"/>
          <w:szCs w:val="24"/>
        </w:rPr>
      </w:pPr>
      <w:r w:rsidRPr="003B4DAF">
        <w:rPr>
          <w:rFonts w:ascii="Arial" w:hAnsi="Arial" w:cs="Arial"/>
          <w:sz w:val="24"/>
          <w:szCs w:val="24"/>
        </w:rPr>
        <w:t>2-</w:t>
      </w:r>
      <w:r>
        <w:rPr>
          <w:rFonts w:ascii="Arial" w:hAnsi="Arial" w:cs="Arial"/>
          <w:sz w:val="24"/>
          <w:szCs w:val="24"/>
        </w:rPr>
        <w:t xml:space="preserve">1. </w:t>
      </w:r>
      <w:r w:rsidRPr="003B4DAF">
        <w:rPr>
          <w:rFonts w:ascii="Arial" w:hAnsi="Arial" w:cs="Arial"/>
          <w:sz w:val="24"/>
          <w:szCs w:val="24"/>
        </w:rPr>
        <w:t xml:space="preserve"> </w:t>
      </w:r>
      <w:r w:rsidR="00E82FDE" w:rsidRPr="003B4DAF">
        <w:rPr>
          <w:rFonts w:ascii="Arial" w:hAnsi="Arial" w:cs="Arial"/>
          <w:sz w:val="24"/>
          <w:szCs w:val="24"/>
        </w:rPr>
        <w:t>City Budget Cycle:</w:t>
      </w:r>
      <w:r w:rsidR="00E82FDE" w:rsidRPr="003B4DAF">
        <w:rPr>
          <w:sz w:val="24"/>
          <w:szCs w:val="24"/>
        </w:rPr>
        <w:t xml:space="preserve">   </w:t>
      </w:r>
      <w:r w:rsidR="00E82FDE" w:rsidRPr="003B4DAF">
        <w:rPr>
          <w:rFonts w:ascii="Arial" w:hAnsi="Arial" w:cs="Arial"/>
          <w:sz w:val="24"/>
          <w:szCs w:val="24"/>
        </w:rPr>
        <w:t>The City’s budget cycle starts in the early part of the calendar year for the next fiscal year – which is a calendar year. By November/December, the Council approves a budget for the coming year.</w:t>
      </w:r>
    </w:p>
    <w:p w14:paraId="1B7411A1" w14:textId="2B5495AA" w:rsidR="00E82FDE" w:rsidRPr="003B4DAF" w:rsidRDefault="003B4DAF" w:rsidP="00E82FDE">
      <w:pPr>
        <w:rPr>
          <w:rFonts w:ascii="Arial" w:hAnsi="Arial" w:cs="Arial"/>
          <w:sz w:val="24"/>
          <w:szCs w:val="24"/>
        </w:rPr>
      </w:pPr>
      <w:r>
        <w:rPr>
          <w:rFonts w:ascii="Arial" w:hAnsi="Arial" w:cs="Arial"/>
          <w:sz w:val="24"/>
          <w:szCs w:val="24"/>
        </w:rPr>
        <w:t xml:space="preserve">2-2. </w:t>
      </w:r>
      <w:r w:rsidR="00E82FDE" w:rsidRPr="003B4DAF">
        <w:rPr>
          <w:rFonts w:ascii="Arial" w:hAnsi="Arial" w:cs="Arial"/>
          <w:sz w:val="24"/>
          <w:szCs w:val="24"/>
        </w:rPr>
        <w:t>VAC Project Cycle:</w:t>
      </w:r>
      <w:r w:rsidR="00E82FDE" w:rsidRPr="003B4DAF">
        <w:rPr>
          <w:sz w:val="24"/>
          <w:szCs w:val="24"/>
        </w:rPr>
        <w:t xml:space="preserve">   </w:t>
      </w:r>
      <w:r w:rsidR="00E82FDE" w:rsidRPr="003B4DAF">
        <w:rPr>
          <w:rFonts w:ascii="Arial" w:hAnsi="Arial" w:cs="Arial"/>
          <w:sz w:val="24"/>
          <w:szCs w:val="24"/>
        </w:rPr>
        <w:t xml:space="preserve">The VAC selects projects after the election of new officers in January/February of each year--after the </w:t>
      </w:r>
      <w:proofErr w:type="gramStart"/>
      <w:r w:rsidR="00E82FDE" w:rsidRPr="003B4DAF">
        <w:rPr>
          <w:rFonts w:ascii="Arial" w:hAnsi="Arial" w:cs="Arial"/>
          <w:sz w:val="24"/>
          <w:szCs w:val="24"/>
        </w:rPr>
        <w:t>City</w:t>
      </w:r>
      <w:proofErr w:type="gramEnd"/>
      <w:r w:rsidR="00E82FDE" w:rsidRPr="003B4DAF">
        <w:rPr>
          <w:rFonts w:ascii="Arial" w:hAnsi="Arial" w:cs="Arial"/>
          <w:sz w:val="24"/>
          <w:szCs w:val="24"/>
        </w:rPr>
        <w:t xml:space="preserve"> budget cycle for the year is over.  As a result, the VAC has no real opportunity to obtain additional funds for its projects. </w:t>
      </w:r>
    </w:p>
    <w:p w14:paraId="5E5BEC57" w14:textId="60042FAE" w:rsidR="00E82FDE" w:rsidRPr="003B4DAF" w:rsidRDefault="003B4DAF" w:rsidP="00E82FDE">
      <w:pPr>
        <w:rPr>
          <w:rFonts w:ascii="Arial" w:hAnsi="Arial" w:cs="Arial"/>
          <w:sz w:val="24"/>
          <w:szCs w:val="24"/>
        </w:rPr>
      </w:pPr>
      <w:r>
        <w:rPr>
          <w:rFonts w:ascii="Arial" w:hAnsi="Arial" w:cs="Arial"/>
          <w:sz w:val="24"/>
          <w:szCs w:val="24"/>
        </w:rPr>
        <w:t xml:space="preserve">2-3. </w:t>
      </w:r>
      <w:r w:rsidR="00E82FDE" w:rsidRPr="003B4DAF">
        <w:rPr>
          <w:rFonts w:ascii="Arial" w:hAnsi="Arial" w:cs="Arial"/>
          <w:sz w:val="24"/>
          <w:szCs w:val="24"/>
        </w:rPr>
        <w:t xml:space="preserve">Impact on the VAC:  If the commission changes its project selection window to align with the </w:t>
      </w:r>
      <w:proofErr w:type="gramStart"/>
      <w:r w:rsidR="00E82FDE" w:rsidRPr="003B4DAF">
        <w:rPr>
          <w:rFonts w:ascii="Arial" w:hAnsi="Arial" w:cs="Arial"/>
          <w:sz w:val="24"/>
          <w:szCs w:val="24"/>
        </w:rPr>
        <w:t>City</w:t>
      </w:r>
      <w:proofErr w:type="gramEnd"/>
      <w:r w:rsidR="00E82FDE" w:rsidRPr="003B4DAF">
        <w:rPr>
          <w:rFonts w:ascii="Arial" w:hAnsi="Arial" w:cs="Arial"/>
          <w:sz w:val="24"/>
          <w:szCs w:val="24"/>
        </w:rPr>
        <w:t xml:space="preserve"> budget cycle, projects would be selected in January/February for the following year.  For example, projects would be selected in January/February 2021 for calendar year 2022.  Projects selected for 2022 would be done under the leadership of a chairperson and vice-chairperson who were elected in January 2021. When the 2022 officers take office, their project slate will have been set the prior year obligating them to continue any project that received special Council funding</w:t>
      </w:r>
      <w:r w:rsidR="000D3107">
        <w:rPr>
          <w:rFonts w:ascii="Arial" w:hAnsi="Arial" w:cs="Arial"/>
          <w:sz w:val="24"/>
          <w:szCs w:val="24"/>
        </w:rPr>
        <w:t>.</w:t>
      </w:r>
      <w:r w:rsidR="00E82FDE" w:rsidRPr="003B4DAF">
        <w:rPr>
          <w:rFonts w:ascii="Arial" w:hAnsi="Arial" w:cs="Arial"/>
          <w:sz w:val="24"/>
          <w:szCs w:val="24"/>
        </w:rPr>
        <w:t xml:space="preserve"> Few projects would need or receive special Council funding as most projects do not need additional funds.  For example, in the 2021 project slate, the only project that requires special funding is the Veteran Population study which would have been submitted for funding in late February for funding in 2022. If this had received Council funding for 2022, it would have to be continued in 2022 and possibly beyond.  All the other 2021 projects could be changed under new Commission leadership.  </w:t>
      </w:r>
    </w:p>
    <w:p w14:paraId="544BF6D1" w14:textId="4F3F2C23" w:rsidR="00E82FDE" w:rsidRPr="003B4DAF" w:rsidRDefault="003B4DAF" w:rsidP="00E82FDE">
      <w:pPr>
        <w:rPr>
          <w:rFonts w:ascii="Arial" w:hAnsi="Arial" w:cs="Arial"/>
          <w:sz w:val="24"/>
          <w:szCs w:val="24"/>
        </w:rPr>
      </w:pPr>
      <w:r>
        <w:rPr>
          <w:rFonts w:ascii="Arial" w:hAnsi="Arial" w:cs="Arial"/>
          <w:sz w:val="24"/>
          <w:szCs w:val="24"/>
        </w:rPr>
        <w:t xml:space="preserve">2.4.  </w:t>
      </w:r>
      <w:r w:rsidR="00E82FDE" w:rsidRPr="003B4DAF">
        <w:rPr>
          <w:rFonts w:ascii="Arial" w:hAnsi="Arial" w:cs="Arial"/>
          <w:sz w:val="24"/>
          <w:szCs w:val="24"/>
        </w:rPr>
        <w:t xml:space="preserve">The key issue is ensuring continuity of special Council funded projects by newly elected commission leaders. This can be achieved if during elections, the Commission requires individuals who are running for chairperson or vice chairperson to certify/verify that they will continue any project that received special Council funding if elected. </w:t>
      </w:r>
    </w:p>
    <w:p w14:paraId="5572677B" w14:textId="55A71B28" w:rsidR="002E323D" w:rsidRPr="003B4DAF" w:rsidRDefault="002E323D" w:rsidP="00E82FDE">
      <w:pPr>
        <w:rPr>
          <w:sz w:val="24"/>
          <w:szCs w:val="24"/>
        </w:rPr>
      </w:pPr>
    </w:p>
    <w:sectPr w:rsidR="002E323D" w:rsidRPr="003B4DAF" w:rsidSect="0090687C">
      <w:footerReference w:type="default" r:id="rId7"/>
      <w:pgSz w:w="12241" w:h="15842"/>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8F57" w14:textId="77777777" w:rsidR="00167FB4" w:rsidRDefault="00167FB4" w:rsidP="006D7ADF">
      <w:pPr>
        <w:spacing w:after="0" w:line="240" w:lineRule="auto"/>
      </w:pPr>
      <w:r>
        <w:separator/>
      </w:r>
    </w:p>
  </w:endnote>
  <w:endnote w:type="continuationSeparator" w:id="0">
    <w:p w14:paraId="19F8C94D" w14:textId="77777777" w:rsidR="00167FB4" w:rsidRDefault="00167FB4" w:rsidP="006D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E854" w14:textId="77777777" w:rsidR="002E323D" w:rsidRDefault="002E323D">
    <w:pPr>
      <w:pStyle w:val="Footer"/>
      <w:jc w:val="right"/>
    </w:pPr>
    <w:r>
      <w:fldChar w:fldCharType="begin"/>
    </w:r>
    <w:r>
      <w:instrText xml:space="preserve"> PAGE   \* MERGEFORMAT </w:instrText>
    </w:r>
    <w:r>
      <w:fldChar w:fldCharType="separate"/>
    </w:r>
    <w:r>
      <w:rPr>
        <w:noProof/>
      </w:rPr>
      <w:t>2</w:t>
    </w:r>
    <w:r>
      <w:fldChar w:fldCharType="end"/>
    </w:r>
  </w:p>
  <w:p w14:paraId="55F4CEC2" w14:textId="77777777" w:rsidR="006D7ADF" w:rsidRDefault="006D7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25D3" w14:textId="77777777" w:rsidR="00167FB4" w:rsidRDefault="00167FB4" w:rsidP="006D7ADF">
      <w:pPr>
        <w:spacing w:after="0" w:line="240" w:lineRule="auto"/>
      </w:pPr>
      <w:r>
        <w:separator/>
      </w:r>
    </w:p>
  </w:footnote>
  <w:footnote w:type="continuationSeparator" w:id="0">
    <w:p w14:paraId="2DFFCB84" w14:textId="77777777" w:rsidR="00167FB4" w:rsidRDefault="00167FB4" w:rsidP="006D7A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31CE5"/>
    <w:rsid w:val="000B1AC8"/>
    <w:rsid w:val="000D3107"/>
    <w:rsid w:val="000E2D0E"/>
    <w:rsid w:val="000E5608"/>
    <w:rsid w:val="000F32EB"/>
    <w:rsid w:val="00133001"/>
    <w:rsid w:val="001462A7"/>
    <w:rsid w:val="00161715"/>
    <w:rsid w:val="00167FB4"/>
    <w:rsid w:val="001C353A"/>
    <w:rsid w:val="0021551B"/>
    <w:rsid w:val="00233520"/>
    <w:rsid w:val="00281FAC"/>
    <w:rsid w:val="002B259F"/>
    <w:rsid w:val="002D7200"/>
    <w:rsid w:val="002E323D"/>
    <w:rsid w:val="002F10EE"/>
    <w:rsid w:val="002F54A1"/>
    <w:rsid w:val="003B4DAF"/>
    <w:rsid w:val="003C3DCA"/>
    <w:rsid w:val="004066B0"/>
    <w:rsid w:val="00407D0E"/>
    <w:rsid w:val="00414AC9"/>
    <w:rsid w:val="004406EC"/>
    <w:rsid w:val="004B1760"/>
    <w:rsid w:val="004E5B2D"/>
    <w:rsid w:val="0053797F"/>
    <w:rsid w:val="00553167"/>
    <w:rsid w:val="005748DE"/>
    <w:rsid w:val="005908DD"/>
    <w:rsid w:val="005A05A2"/>
    <w:rsid w:val="005B7510"/>
    <w:rsid w:val="005E1B4F"/>
    <w:rsid w:val="006049A4"/>
    <w:rsid w:val="00677DA4"/>
    <w:rsid w:val="006C459F"/>
    <w:rsid w:val="006C67B6"/>
    <w:rsid w:val="006D5A2B"/>
    <w:rsid w:val="006D7ADF"/>
    <w:rsid w:val="00716EB7"/>
    <w:rsid w:val="00733B57"/>
    <w:rsid w:val="007545B7"/>
    <w:rsid w:val="00764A32"/>
    <w:rsid w:val="007F5352"/>
    <w:rsid w:val="007F73CD"/>
    <w:rsid w:val="00804F21"/>
    <w:rsid w:val="00813B53"/>
    <w:rsid w:val="00850032"/>
    <w:rsid w:val="008522CA"/>
    <w:rsid w:val="00897B74"/>
    <w:rsid w:val="008B2444"/>
    <w:rsid w:val="008B4B6E"/>
    <w:rsid w:val="008C580D"/>
    <w:rsid w:val="008E343E"/>
    <w:rsid w:val="008F0FBB"/>
    <w:rsid w:val="00902004"/>
    <w:rsid w:val="0090687C"/>
    <w:rsid w:val="00912F08"/>
    <w:rsid w:val="00977B62"/>
    <w:rsid w:val="00996A17"/>
    <w:rsid w:val="00A53081"/>
    <w:rsid w:val="00A60871"/>
    <w:rsid w:val="00A95699"/>
    <w:rsid w:val="00AB55E4"/>
    <w:rsid w:val="00B61D0C"/>
    <w:rsid w:val="00BA3410"/>
    <w:rsid w:val="00BE1B2E"/>
    <w:rsid w:val="00BE6AEE"/>
    <w:rsid w:val="00BF46E7"/>
    <w:rsid w:val="00C0144B"/>
    <w:rsid w:val="00C76CA6"/>
    <w:rsid w:val="00C952C7"/>
    <w:rsid w:val="00CE30CC"/>
    <w:rsid w:val="00D50334"/>
    <w:rsid w:val="00D6246B"/>
    <w:rsid w:val="00D7770C"/>
    <w:rsid w:val="00D90E19"/>
    <w:rsid w:val="00D97623"/>
    <w:rsid w:val="00DA3ABF"/>
    <w:rsid w:val="00DC6238"/>
    <w:rsid w:val="00DD63B2"/>
    <w:rsid w:val="00DF0225"/>
    <w:rsid w:val="00E044BB"/>
    <w:rsid w:val="00E465F8"/>
    <w:rsid w:val="00E64DF6"/>
    <w:rsid w:val="00E82FDE"/>
    <w:rsid w:val="00E9420A"/>
    <w:rsid w:val="00ED3761"/>
    <w:rsid w:val="00F12C2D"/>
    <w:rsid w:val="00F74A00"/>
    <w:rsid w:val="00F77D5C"/>
    <w:rsid w:val="00F8575C"/>
    <w:rsid w:val="00F96728"/>
    <w:rsid w:val="00FB23CB"/>
    <w:rsid w:val="00FD12AC"/>
    <w:rsid w:val="00FE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6F952"/>
  <w14:defaultImageDpi w14:val="0"/>
  <w15:docId w15:val="{2EEDC047-1B78-4330-9B54-91B22641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D7ADF"/>
    <w:pPr>
      <w:tabs>
        <w:tab w:val="center" w:pos="4680"/>
        <w:tab w:val="right" w:pos="9360"/>
      </w:tabs>
    </w:pPr>
  </w:style>
  <w:style w:type="character" w:customStyle="1" w:styleId="HeaderChar">
    <w:name w:val="Header Char"/>
    <w:basedOn w:val="DefaultParagraphFont"/>
    <w:link w:val="Header"/>
    <w:uiPriority w:val="99"/>
    <w:locked/>
    <w:rsid w:val="006D7ADF"/>
    <w:rPr>
      <w:rFonts w:cs="Times New Roman"/>
    </w:rPr>
  </w:style>
  <w:style w:type="paragraph" w:styleId="Footer">
    <w:name w:val="footer"/>
    <w:basedOn w:val="Normal"/>
    <w:link w:val="FooterChar"/>
    <w:uiPriority w:val="99"/>
    <w:unhideWhenUsed/>
    <w:rsid w:val="006D7ADF"/>
    <w:pPr>
      <w:tabs>
        <w:tab w:val="center" w:pos="4680"/>
        <w:tab w:val="right" w:pos="9360"/>
      </w:tabs>
    </w:pPr>
  </w:style>
  <w:style w:type="character" w:customStyle="1" w:styleId="FooterChar">
    <w:name w:val="Footer Char"/>
    <w:basedOn w:val="DefaultParagraphFont"/>
    <w:link w:val="Footer"/>
    <w:uiPriority w:val="99"/>
    <w:locked/>
    <w:rsid w:val="006D7A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1883">
      <w:bodyDiv w:val="1"/>
      <w:marLeft w:val="0"/>
      <w:marRight w:val="0"/>
      <w:marTop w:val="0"/>
      <w:marBottom w:val="0"/>
      <w:divBdr>
        <w:top w:val="none" w:sz="0" w:space="0" w:color="auto"/>
        <w:left w:val="none" w:sz="0" w:space="0" w:color="auto"/>
        <w:bottom w:val="none" w:sz="0" w:space="0" w:color="auto"/>
        <w:right w:val="none" w:sz="0" w:space="0" w:color="auto"/>
      </w:divBdr>
    </w:div>
    <w:div w:id="657000690">
      <w:bodyDiv w:val="1"/>
      <w:marLeft w:val="0"/>
      <w:marRight w:val="0"/>
      <w:marTop w:val="0"/>
      <w:marBottom w:val="0"/>
      <w:divBdr>
        <w:top w:val="none" w:sz="0" w:space="0" w:color="auto"/>
        <w:left w:val="none" w:sz="0" w:space="0" w:color="auto"/>
        <w:bottom w:val="none" w:sz="0" w:space="0" w:color="auto"/>
        <w:right w:val="none" w:sz="0" w:space="0" w:color="auto"/>
      </w:divBdr>
    </w:div>
    <w:div w:id="723529249">
      <w:bodyDiv w:val="1"/>
      <w:marLeft w:val="0"/>
      <w:marRight w:val="0"/>
      <w:marTop w:val="0"/>
      <w:marBottom w:val="0"/>
      <w:divBdr>
        <w:top w:val="none" w:sz="0" w:space="0" w:color="auto"/>
        <w:left w:val="none" w:sz="0" w:space="0" w:color="auto"/>
        <w:bottom w:val="none" w:sz="0" w:space="0" w:color="auto"/>
        <w:right w:val="none" w:sz="0" w:space="0" w:color="auto"/>
      </w:divBdr>
    </w:div>
    <w:div w:id="972828184">
      <w:bodyDiv w:val="1"/>
      <w:marLeft w:val="0"/>
      <w:marRight w:val="0"/>
      <w:marTop w:val="0"/>
      <w:marBottom w:val="0"/>
      <w:divBdr>
        <w:top w:val="none" w:sz="0" w:space="0" w:color="auto"/>
        <w:left w:val="none" w:sz="0" w:space="0" w:color="auto"/>
        <w:bottom w:val="none" w:sz="0" w:space="0" w:color="auto"/>
        <w:right w:val="none" w:sz="0" w:space="0" w:color="auto"/>
      </w:divBdr>
    </w:div>
    <w:div w:id="9996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CFBEE-9117-4BCC-8453-A08A7BCF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1899</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rxtols@comcast.net</dc:creator>
  <cp:keywords>CreatedByIRIS_DPE_12.03</cp:keywords>
  <dc:description/>
  <cp:lastModifiedBy>Jeremy R Lammon</cp:lastModifiedBy>
  <cp:revision>6</cp:revision>
  <dcterms:created xsi:type="dcterms:W3CDTF">2021-06-03T04:44:00Z</dcterms:created>
  <dcterms:modified xsi:type="dcterms:W3CDTF">2022-05-21T17:22:00Z</dcterms:modified>
</cp:coreProperties>
</file>